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4.png" ContentType="image/png"/>
  <Override PartName="/word/media/image3.emf" ContentType="image/x-emf"/>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tabs>
          <w:tab w:leader="none" w:pos="2295" w:val="left"/>
        </w:tabs>
        <w:rPr>
          <w:rFonts w:ascii="Verdana" w:hAnsi="Verdana"/>
          <w:b/>
          <w:i w:val="false"/>
          <w:caps w:val="false"/>
          <w:smallCaps w:val="false"/>
          <w:strike w:val="false"/>
          <w:dstrike w:val="false"/>
          <w:color w:val="000000"/>
          <w:spacing w:val="0"/>
          <w:sz w:val="18"/>
          <w:szCs w:val="18"/>
          <w:u w:val="none"/>
          <w:effect w:val="none"/>
        </w:rPr>
      </w:pPr>
      <w:r>
        <w:rPr>
          <w:rFonts w:ascii="Verdana" w:hAnsi="Verdana"/>
          <w:b/>
          <w:i w:val="false"/>
          <w:caps w:val="false"/>
          <w:smallCaps w:val="false"/>
          <w:strike w:val="false"/>
          <w:dstrike w:val="false"/>
          <w:color w:val="000000"/>
          <w:spacing w:val="0"/>
          <w:sz w:val="18"/>
          <w:szCs w:val="18"/>
          <w:u w:val="none"/>
          <w:effect w:val="none"/>
        </w:rPr>
        <w:t>INFORMATIVA (art. 13 Regolamento UE 2016/679)</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1.     Attraverso la compilazione del modello A cui la presente informativa si riferisce ciascun gestore/rappresentante legale dell’Ente/Istituto Paritario conferisce propri dati personali, che saranno trattati (ovvero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2060"/>
          <w:spacing w:val="0"/>
          <w:sz w:val="18"/>
          <w:szCs w:val="18"/>
          <w:u w:val="none"/>
          <w:effect w:val="none"/>
          <w:shd w:fill="FFFFFF" w:val="clear"/>
        </w:rPr>
      </w:pPr>
      <w:r>
        <w:rPr>
          <w:rFonts w:ascii="Verdana" w:hAnsi="Verdana"/>
          <w:b w:val="false"/>
          <w:i w:val="false"/>
          <w:caps w:val="false"/>
          <w:smallCaps w:val="false"/>
          <w:strike w:val="false"/>
          <w:dstrike w:val="false"/>
          <w:color w:val="000000"/>
          <w:spacing w:val="0"/>
          <w:sz w:val="18"/>
          <w:szCs w:val="18"/>
          <w:u w:val="none"/>
          <w:effect w:val="none"/>
        </w:rPr>
        <w:t>2.     </w:t>
      </w:r>
      <w:r>
        <w:rPr>
          <w:rFonts w:ascii="Verdana" w:hAnsi="Verdana"/>
          <w:b/>
          <w:i w:val="false"/>
          <w:caps w:val="false"/>
          <w:smallCaps w:val="false"/>
          <w:strike w:val="false"/>
          <w:dstrike w:val="false"/>
          <w:color w:val="000000"/>
          <w:spacing w:val="0"/>
          <w:sz w:val="18"/>
          <w:szCs w:val="18"/>
          <w:u w:val="none"/>
          <w:effect w:val="none"/>
        </w:rPr>
        <w:t>Titolare del trattamento dei dati</w:t>
      </w:r>
      <w:r>
        <w:rPr>
          <w:rFonts w:ascii="Verdana" w:hAnsi="Verdana"/>
          <w:b w:val="false"/>
          <w:i w:val="false"/>
          <w:caps w:val="false"/>
          <w:smallCaps w:val="false"/>
          <w:strike w:val="false"/>
          <w:dstrike w:val="false"/>
          <w:color w:val="000000"/>
          <w:spacing w:val="0"/>
          <w:sz w:val="18"/>
          <w:szCs w:val="18"/>
          <w:u w:val="none"/>
          <w:effect w:val="none"/>
        </w:rPr>
        <w:t> è il Ministero dell’istruzione, con sede in Roma presso Viale di Trastevere, n. 76/a, 00153 Roma, attraverso l’Ufficio Scolastico Regionale per il Veneto al quale ci si potrà rivolgere per esercitare i diritti degli interessati all’indirizzo di PEC</w:t>
      </w:r>
      <w:r>
        <w:rPr>
          <w:rFonts w:ascii="Verdana" w:hAnsi="Verdana"/>
          <w:b w:val="false"/>
          <w:i w:val="false"/>
          <w:caps w:val="false"/>
          <w:smallCaps w:val="false"/>
          <w:strike w:val="false"/>
          <w:dstrike w:val="false"/>
          <w:color w:val="000000"/>
          <w:spacing w:val="0"/>
          <w:sz w:val="18"/>
          <w:szCs w:val="18"/>
          <w:u w:val="none"/>
          <w:effect w:val="none"/>
          <w:shd w:fill="FFFFFF" w:val="clear"/>
        </w:rPr>
        <w:t>:</w:t>
      </w:r>
      <w:r>
        <w:rPr>
          <w:rFonts w:ascii="Verdana" w:hAnsi="Verdana"/>
          <w:b w:val="false"/>
          <w:i w:val="false"/>
          <w:caps w:val="false"/>
          <w:smallCaps w:val="false"/>
          <w:strike w:val="false"/>
          <w:dstrike w:val="false"/>
          <w:color w:val="002060"/>
          <w:spacing w:val="0"/>
          <w:sz w:val="18"/>
          <w:szCs w:val="18"/>
          <w:u w:val="none"/>
          <w:effect w:val="none"/>
          <w:shd w:fill="FFFFFF" w:val="clear"/>
        </w:rPr>
        <w:t xml:space="preserve"> </w:t>
      </w:r>
      <w:hyperlink r:id="rId2">
        <w:r>
          <w:rPr>
            <w:rStyle w:val="style18"/>
            <w:rFonts w:ascii="Verdana" w:hAnsi="Verdana"/>
            <w:b w:val="false"/>
            <w:i w:val="false"/>
            <w:caps w:val="false"/>
            <w:smallCaps w:val="false"/>
            <w:strike w:val="false"/>
            <w:dstrike w:val="false"/>
            <w:color w:val="000000"/>
            <w:spacing w:val="0"/>
            <w:sz w:val="18"/>
            <w:szCs w:val="18"/>
            <w:u w:val="none"/>
            <w:effect w:val="none"/>
            <w:shd w:fill="FFFFFF" w:val="clear"/>
          </w:rPr>
          <w:t>uspvi@postacert.istruzione.it</w:t>
        </w:r>
      </w:hyperlink>
      <w:r>
        <w:rPr>
          <w:rFonts w:ascii="Verdana" w:hAnsi="Verdana"/>
          <w:b w:val="false"/>
          <w:i w:val="false"/>
          <w:caps w:val="false"/>
          <w:smallCaps w:val="false"/>
          <w:strike w:val="false"/>
          <w:dstrike w:val="false"/>
          <w:color w:val="002060"/>
          <w:spacing w:val="0"/>
          <w:sz w:val="18"/>
          <w:szCs w:val="18"/>
          <w:u w:val="none"/>
          <w:effect w:val="none"/>
          <w:shd w:fill="FFFFFF" w:val="clear"/>
        </w:rPr>
        <w:t xml:space="preserve"> </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3.     </w:t>
      </w:r>
      <w:r>
        <w:rPr>
          <w:rFonts w:ascii="Verdana" w:hAnsi="Verdana"/>
          <w:b/>
          <w:i w:val="false"/>
          <w:caps w:val="false"/>
          <w:smallCaps w:val="false"/>
          <w:strike w:val="false"/>
          <w:dstrike w:val="false"/>
          <w:color w:val="000000"/>
          <w:spacing w:val="0"/>
          <w:sz w:val="18"/>
          <w:szCs w:val="18"/>
          <w:u w:val="none"/>
          <w:effect w:val="none"/>
        </w:rPr>
        <w:t>Il Responsabile per la protezione dei dati personali</w:t>
      </w:r>
      <w:r>
        <w:rPr>
          <w:rFonts w:ascii="Verdana" w:hAnsi="Verdana"/>
          <w:b w:val="false"/>
          <w:i w:val="false"/>
          <w:caps w:val="false"/>
          <w:smallCaps w:val="false"/>
          <w:strike w:val="false"/>
          <w:dstrike w:val="false"/>
          <w:color w:val="000000"/>
          <w:spacing w:val="0"/>
          <w:sz w:val="18"/>
          <w:szCs w:val="18"/>
          <w:u w:val="none"/>
          <w:effect w:val="none"/>
        </w:rPr>
        <w:t> del Ministero dell’istruzione, è stato individuato con D.M. 282 del 16 aprile 2018 nella persona della Dott.ssa Antonietta D'Amato. E-mail: </w:t>
      </w:r>
      <w:hyperlink r:id="rId3">
        <w:r>
          <w:rPr>
            <w:rStyle w:val="style18"/>
            <w:rFonts w:ascii="Verdana" w:hAnsi="Verdana"/>
            <w:b w:val="false"/>
            <w:i w:val="false"/>
            <w:caps w:val="false"/>
            <w:smallCaps w:val="false"/>
            <w:strike w:val="false"/>
            <w:dstrike w:val="false"/>
            <w:color w:val="0000FF"/>
            <w:spacing w:val="0"/>
            <w:sz w:val="18"/>
            <w:szCs w:val="18"/>
            <w:u w:val="single"/>
            <w:effect w:val="none"/>
          </w:rPr>
          <w:t>rpd@istruzione.it</w:t>
        </w:r>
      </w:hyperlink>
      <w:r>
        <w:rPr>
          <w:rFonts w:ascii="Verdana" w:hAnsi="Verdana"/>
          <w:b w:val="false"/>
          <w:i w:val="false"/>
          <w:caps w:val="false"/>
          <w:smallCaps w:val="false"/>
          <w:strike w:val="false"/>
          <w:dstrike w:val="false"/>
          <w:color w:val="000000"/>
          <w:spacing w:val="0"/>
          <w:sz w:val="18"/>
          <w:szCs w:val="18"/>
          <w:u w:val="none"/>
          <w:effect w:val="none"/>
        </w:rPr>
        <w:t>.</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4.     </w:t>
      </w:r>
      <w:r>
        <w:rPr>
          <w:rFonts w:ascii="Verdana" w:hAnsi="Verdana"/>
          <w:b/>
          <w:i w:val="false"/>
          <w:caps w:val="false"/>
          <w:smallCaps w:val="false"/>
          <w:strike w:val="false"/>
          <w:dstrike w:val="false"/>
          <w:color w:val="000000"/>
          <w:spacing w:val="0"/>
          <w:sz w:val="18"/>
          <w:szCs w:val="18"/>
          <w:u w:val="none"/>
          <w:effect w:val="none"/>
        </w:rPr>
        <w:t>Finalità del trattamento</w:t>
      </w:r>
      <w:r>
        <w:rPr>
          <w:rFonts w:ascii="Verdana" w:hAnsi="Verdana"/>
          <w:b w:val="false"/>
          <w:i w:val="false"/>
          <w:caps w:val="false"/>
          <w:smallCaps w:val="false"/>
          <w:strike w:val="false"/>
          <w:dstrike w:val="false"/>
          <w:color w:val="000000"/>
          <w:spacing w:val="0"/>
          <w:sz w:val="18"/>
          <w:szCs w:val="18"/>
          <w:u w:val="none"/>
          <w:effect w:val="none"/>
        </w:rPr>
        <w:t>: l’acquisizione dei dati personali contenuti nel Modello A è finalizzata all’erogazione dei contributi previsti dal Ministero dell’Istruzione ai sensi del D.M. n. 181 del 16.3.2020. I dati personali potranno essere ulteriormente trattati a fini di archiviazione nel pubblico interesse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5.     </w:t>
      </w:r>
      <w:r>
        <w:rPr>
          <w:rFonts w:ascii="Verdana" w:hAnsi="Verdana"/>
          <w:b/>
          <w:i w:val="false"/>
          <w:caps w:val="false"/>
          <w:smallCaps w:val="false"/>
          <w:strike w:val="false"/>
          <w:dstrike w:val="false"/>
          <w:color w:val="000000"/>
          <w:spacing w:val="0"/>
          <w:sz w:val="18"/>
          <w:szCs w:val="18"/>
          <w:u w:val="none"/>
          <w:effect w:val="none"/>
        </w:rPr>
        <w:t>Base giuridica del trattamento</w:t>
      </w:r>
      <w:r>
        <w:rPr>
          <w:rFonts w:ascii="Verdana" w:hAnsi="Verdana"/>
          <w:b w:val="false"/>
          <w:i w:val="false"/>
          <w:caps w:val="false"/>
          <w:smallCaps w:val="false"/>
          <w:strike w:val="false"/>
          <w:dstrike w:val="false"/>
          <w:color w:val="000000"/>
          <w:spacing w:val="0"/>
          <w:sz w:val="18"/>
          <w:szCs w:val="18"/>
          <w:u w:val="none"/>
          <w:effect w:val="none"/>
        </w:rPr>
        <w:t>: articolo 6, par. 1 lettere b) ed e), nonché art.  9, comma 2, lett. b) ed h), del Regolamento UE 2016/679, con riferimento alla necessità di trattamento dei dati per l’esecuzione di compiti svolti nel pubblico interesse dal Titolare del trattamento. Legge n. 62/2000; Decreto Ministero dell’Istruzione n. 181 del 16.3.2020; C.M. n. 6457 del  27.04.2020.</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6.     </w:t>
      </w:r>
      <w:r>
        <w:rPr>
          <w:rFonts w:ascii="Verdana" w:hAnsi="Verdana"/>
          <w:b/>
          <w:i w:val="false"/>
          <w:caps w:val="false"/>
          <w:smallCaps w:val="false"/>
          <w:strike w:val="false"/>
          <w:dstrike w:val="false"/>
          <w:color w:val="000000"/>
          <w:spacing w:val="0"/>
          <w:sz w:val="18"/>
          <w:szCs w:val="18"/>
          <w:u w:val="none"/>
          <w:effect w:val="none"/>
        </w:rPr>
        <w:t>Categorie di dati personali oggetto di trattamento</w:t>
      </w:r>
      <w:r>
        <w:rPr>
          <w:rFonts w:ascii="Verdana" w:hAnsi="Verdana"/>
          <w:b w:val="false"/>
          <w:i w:val="false"/>
          <w:caps w:val="false"/>
          <w:smallCaps w:val="false"/>
          <w:strike w:val="false"/>
          <w:dstrike w:val="false"/>
          <w:color w:val="000000"/>
          <w:spacing w:val="0"/>
          <w:sz w:val="18"/>
          <w:szCs w:val="18"/>
          <w:u w:val="none"/>
          <w:effect w:val="none"/>
        </w:rPr>
        <w:t>: dati anagrafici del gestore/rappresentante legale, codice fiscale residenza, eventuale indirizzo e-mail.</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7.     </w:t>
      </w:r>
      <w:r>
        <w:rPr>
          <w:rFonts w:ascii="Verdana" w:hAnsi="Verdana"/>
          <w:b/>
          <w:i w:val="false"/>
          <w:caps w:val="false"/>
          <w:smallCaps w:val="false"/>
          <w:strike w:val="false"/>
          <w:dstrike w:val="false"/>
          <w:color w:val="000000"/>
          <w:spacing w:val="0"/>
          <w:sz w:val="18"/>
          <w:szCs w:val="18"/>
          <w:u w:val="none"/>
          <w:effect w:val="none"/>
        </w:rPr>
        <w:t>Destinatari dei dati personali</w:t>
      </w:r>
      <w:r>
        <w:rPr>
          <w:rFonts w:ascii="Verdana" w:hAnsi="Verdana"/>
          <w:b w:val="false"/>
          <w:i w:val="false"/>
          <w:caps w:val="false"/>
          <w:smallCaps w:val="false"/>
          <w:strike w:val="false"/>
          <w:dstrike w:val="false"/>
          <w:color w:val="000000"/>
          <w:spacing w:val="0"/>
          <w:sz w:val="18"/>
          <w:szCs w:val="18"/>
          <w:u w:val="none"/>
          <w:effect w:val="none"/>
        </w:rPr>
        <w:t>: non sono previsti destinatari diversi dall’interessato, dal Titolare del trattamento e dei suoi operatori addetti specificamente allo svolgimento dei compiti previsti per il conseguimento delle finalità del trattamento. E’ fatta salva l’applicazione della normativa in materia di diritto di accesso di cui alla L. 241/90 e al D.P.R. 184/2006 nonché gli obblighi di ostensione all’Autorità giudiziaria o agli organi di Polizia giudiziaria.</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8.     </w:t>
      </w:r>
      <w:r>
        <w:rPr>
          <w:rFonts w:ascii="Verdana" w:hAnsi="Verdana"/>
          <w:b/>
          <w:i w:val="false"/>
          <w:caps w:val="false"/>
          <w:smallCaps w:val="false"/>
          <w:strike w:val="false"/>
          <w:dstrike w:val="false"/>
          <w:color w:val="000000"/>
          <w:spacing w:val="0"/>
          <w:sz w:val="18"/>
          <w:szCs w:val="18"/>
          <w:u w:val="none"/>
          <w:effect w:val="none"/>
        </w:rPr>
        <w:t>Natura obbligatoria del conferimento dei dati</w:t>
      </w:r>
      <w:r>
        <w:rPr>
          <w:rFonts w:ascii="Verdana" w:hAnsi="Verdana"/>
          <w:b w:val="false"/>
          <w:i w:val="false"/>
          <w:caps w:val="false"/>
          <w:smallCaps w:val="false"/>
          <w:strike w:val="false"/>
          <w:dstrike w:val="false"/>
          <w:color w:val="000000"/>
          <w:spacing w:val="0"/>
          <w:sz w:val="18"/>
          <w:szCs w:val="18"/>
          <w:u w:val="none"/>
          <w:effect w:val="none"/>
        </w:rPr>
        <w:t>. Il conferimento dei dati richiesti è obbligatorio in quanto previsto dalla normativa suindicata come base giuridica del trattamento. L’eventuale omissione o rifiuto di fornire tali dati comporta l'impossibilità di erogare i contributi alle scuole paritarie.</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9.     I dati raccolti, se acquisiti al protocollo elettronico amministrato dal Titolare del trattamento, resteranno archiviati per tutto il periodo in cui è prevista la loro conservazione al protocollo medesimo.</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10.     </w:t>
      </w:r>
      <w:r>
        <w:rPr>
          <w:rFonts w:ascii="Verdana" w:hAnsi="Verdana"/>
          <w:b/>
          <w:i w:val="false"/>
          <w:caps w:val="false"/>
          <w:smallCaps w:val="false"/>
          <w:strike w:val="false"/>
          <w:dstrike w:val="false"/>
          <w:color w:val="000000"/>
          <w:spacing w:val="0"/>
          <w:sz w:val="18"/>
          <w:szCs w:val="18"/>
          <w:u w:val="none"/>
          <w:effect w:val="none"/>
        </w:rPr>
        <w:t>Diritti degli interessati</w:t>
      </w:r>
      <w:r>
        <w:rPr>
          <w:rFonts w:ascii="Verdana" w:hAnsi="Verdana"/>
          <w:b w:val="false"/>
          <w:i w:val="false"/>
          <w:caps w:val="false"/>
          <w:smallCaps w:val="false"/>
          <w:strike w:val="false"/>
          <w:dstrike w:val="false"/>
          <w:color w:val="000000"/>
          <w:spacing w:val="0"/>
          <w:sz w:val="18"/>
          <w:szCs w:val="18"/>
          <w:u w:val="none"/>
          <w:effect w:val="none"/>
        </w:rPr>
        <w:t>: 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e la portabilità dei dati (art. 20 Reg. UE), ove ne ricorrano le condizioni.</w:t>
      </w:r>
    </w:p>
    <w:p>
      <w:pPr>
        <w:pStyle w:val="style21"/>
        <w:widowControl/>
        <w:spacing w:after="0" w:before="0" w:line="240" w:lineRule="atLeast"/>
        <w:ind w:hanging="360" w:left="360" w:right="0"/>
        <w:contextualSpacing w:val="false"/>
        <w:jc w:val="both"/>
        <w:rPr>
          <w:rFonts w:ascii="Verdana" w:hAnsi="Verdana"/>
          <w:b w:val="false"/>
          <w:i w:val="false"/>
          <w:caps w:val="false"/>
          <w:smallCaps w:val="false"/>
          <w:strike w:val="false"/>
          <w:dstrike w:val="false"/>
          <w:color w:val="000000"/>
          <w:spacing w:val="0"/>
          <w:sz w:val="18"/>
          <w:szCs w:val="18"/>
          <w:u w:val="none"/>
          <w:effect w:val="none"/>
        </w:rPr>
      </w:pPr>
      <w:r>
        <w:rPr>
          <w:rFonts w:ascii="Verdana" w:hAnsi="Verdana"/>
          <w:b w:val="false"/>
          <w:i w:val="false"/>
          <w:caps w:val="false"/>
          <w:smallCaps w:val="false"/>
          <w:strike w:val="false"/>
          <w:dstrike w:val="false"/>
          <w:color w:val="000000"/>
          <w:spacing w:val="0"/>
          <w:sz w:val="18"/>
          <w:szCs w:val="18"/>
          <w:u w:val="none"/>
          <w:effect w:val="none"/>
        </w:rPr>
        <w:t>11.     </w:t>
      </w:r>
      <w:r>
        <w:rPr>
          <w:rFonts w:ascii="Verdana" w:hAnsi="Verdana"/>
          <w:b/>
          <w:i w:val="false"/>
          <w:caps w:val="false"/>
          <w:smallCaps w:val="false"/>
          <w:strike w:val="false"/>
          <w:dstrike w:val="false"/>
          <w:color w:val="000000"/>
          <w:spacing w:val="0"/>
          <w:sz w:val="18"/>
          <w:szCs w:val="18"/>
          <w:u w:val="none"/>
          <w:effect w:val="none"/>
        </w:rPr>
        <w:t>Diritto di reclamo</w:t>
      </w:r>
      <w:r>
        <w:rPr>
          <w:rFonts w:ascii="Verdana" w:hAnsi="Verdana"/>
          <w:b w:val="false"/>
          <w:i w:val="false"/>
          <w:caps w:val="false"/>
          <w:smallCaps w:val="false"/>
          <w:strike w:val="false"/>
          <w:dstrike w:val="false"/>
          <w:color w:val="000000"/>
          <w:spacing w:val="0"/>
          <w:sz w:val="18"/>
          <w:szCs w:val="18"/>
          <w:u w:val="none"/>
          <w:effect w:val="none"/>
        </w:rPr>
        <w:t>: gli interessati, nel caso in cui ritengano che il trattamento dei dati personali a loro riferiti sia compiuto in violazione di quanto previsto dal Regolamento UE 679/2016 hanno il diritto di proporre reclamo al Garante, come previsto dall'art. 77 del Regolamento UE 2016/679, o di adire le opportune sedi giudiziarie ai sensi dell’art. 79 del Regolamento UE 679/2016.</w:t>
      </w:r>
    </w:p>
    <w:p>
      <w:pPr>
        <w:pStyle w:val="style21"/>
        <w:widowControl/>
        <w:spacing w:after="0" w:before="0" w:line="240" w:lineRule="atLeast"/>
        <w:ind w:hanging="360" w:left="360" w:right="0"/>
        <w:contextualSpacing w:val="false"/>
        <w:jc w:val="both"/>
        <w:rPr>
          <w:rFonts w:ascii="Verdana" w:hAnsi="Verdana"/>
          <w:sz w:val="18"/>
          <w:szCs w:val="18"/>
        </w:rPr>
      </w:pPr>
      <w:r>
        <w:rPr>
          <w:rFonts w:ascii="Verdana" w:hAnsi="Verdana"/>
          <w:b w:val="false"/>
          <w:i w:val="false"/>
          <w:caps w:val="false"/>
          <w:smallCaps w:val="false"/>
          <w:strike w:val="false"/>
          <w:dstrike w:val="false"/>
          <w:color w:val="000000"/>
          <w:spacing w:val="0"/>
          <w:sz w:val="18"/>
          <w:szCs w:val="18"/>
          <w:u w:val="none"/>
          <w:effect w:val="none"/>
        </w:rPr>
        <w:t>12.     </w:t>
      </w:r>
      <w:r>
        <w:rPr>
          <w:rFonts w:ascii="Verdana" w:hAnsi="Verdana"/>
          <w:b/>
          <w:i w:val="false"/>
          <w:caps w:val="false"/>
          <w:smallCaps w:val="false"/>
          <w:strike w:val="false"/>
          <w:dstrike w:val="false"/>
          <w:color w:val="000000"/>
          <w:spacing w:val="0"/>
          <w:sz w:val="18"/>
          <w:szCs w:val="18"/>
          <w:u w:val="none"/>
          <w:effect w:val="none"/>
        </w:rPr>
        <w:t>Fonte dei dati</w:t>
      </w:r>
      <w:r>
        <w:rPr>
          <w:rFonts w:ascii="Verdana" w:hAnsi="Verdana"/>
          <w:b w:val="false"/>
          <w:i w:val="false"/>
          <w:caps w:val="false"/>
          <w:smallCaps w:val="false"/>
          <w:strike w:val="false"/>
          <w:dstrike w:val="false"/>
          <w:color w:val="000000"/>
          <w:spacing w:val="0"/>
          <w:sz w:val="18"/>
          <w:szCs w:val="18"/>
          <w:u w:val="none"/>
          <w:effect w:val="none"/>
        </w:rPr>
        <w:t>: conferimento da parte del gestore/rappresentante legale dell’Ente/Istituto Paritario.</w:t>
      </w:r>
      <w:r>
        <w:rPr>
          <w:rFonts w:ascii="Verdana" w:hAnsi="Verdana"/>
          <w:sz w:val="18"/>
          <w:szCs w:val="18"/>
        </w:rPr>
        <w:tab/>
      </w:r>
    </w:p>
    <w:sectPr>
      <w:headerReference r:id="rId4" w:type="default"/>
      <w:footerReference r:id="rId5" w:type="default"/>
      <w:type w:val="nextPage"/>
      <w:pgSz w:h="15840" w:w="12240"/>
      <w:pgMar w:bottom="1134" w:footer="720" w:gutter="0" w:header="709" w:left="1134" w:right="1134" w:top="9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overflowPunct w:val="false"/>
      <w:ind w:hanging="0" w:left="38" w:right="0"/>
      <w:jc w:val="center"/>
      <w:rPr>
        <w:rFonts w:ascii="Verdana" w:hAnsi="Verdana"/>
        <w:color w:val="002060"/>
        <w:sz w:val="16"/>
        <w:szCs w:val="16"/>
      </w:rPr>
    </w:pPr>
    <w:r>
      <w:rPr>
        <w:rFonts w:ascii="Verdana" w:hAnsi="Verdana"/>
        <w:color w:val="002060"/>
        <w:sz w:val="16"/>
        <w:szCs w:val="16"/>
      </w:rPr>
      <w:t xml:space="preserve">e-mail:   </w:t>
    </w:r>
    <w:hyperlink r:id="rId1">
      <w:r>
        <w:rPr>
          <w:rStyle w:val="style18"/>
          <w:rFonts w:ascii="Verdana" w:hAnsi="Verdana"/>
          <w:sz w:val="16"/>
          <w:szCs w:val="16"/>
        </w:rPr>
        <w:t>usp.vi@istruzione.it</w:t>
      </w:r>
    </w:hyperlink>
    <w:r>
      <w:rPr>
        <w:rFonts w:ascii="Verdana" w:hAnsi="Verdana"/>
        <w:color w:val="002060"/>
        <w:sz w:val="16"/>
        <w:szCs w:val="16"/>
      </w:rPr>
      <w:t xml:space="preserve">  C.F. 80015810247 - Pec:</w:t>
    </w:r>
    <w:bookmarkStart w:id="0" w:name="__DdeLink__339_650123456"/>
    <w:r>
      <w:rPr>
        <w:rFonts w:ascii="Verdana" w:hAnsi="Verdana"/>
        <w:color w:val="002060"/>
        <w:sz w:val="16"/>
        <w:szCs w:val="16"/>
      </w:rPr>
      <w:t xml:space="preserve"> </w:t>
    </w:r>
    <w:hyperlink r:id="rId2">
      <w:r>
        <w:rPr>
          <w:rStyle w:val="style18"/>
          <w:rFonts w:ascii="Verdana" w:hAnsi="Verdana"/>
          <w:sz w:val="16"/>
          <w:szCs w:val="16"/>
        </w:rPr>
        <w:t>uspvi@postacert.istruzione.it</w:t>
      </w:r>
    </w:hyperlink>
    <w:bookmarkEnd w:id="0"/>
    <w:r>
      <w:rPr>
        <w:rFonts w:ascii="Verdana" w:hAnsi="Verdana"/>
        <w:color w:val="002060"/>
        <w:sz w:val="16"/>
        <w:szCs w:val="16"/>
      </w:rPr>
      <w:t xml:space="preserve"> </w:t>
    </w:r>
  </w:p>
  <w:p>
    <w:pPr>
      <w:pStyle w:val="style0"/>
      <w:overflowPunct w:val="false"/>
      <w:ind w:hanging="0" w:left="38" w:right="0"/>
      <w:jc w:val="center"/>
      <w:rPr>
        <w:rFonts w:ascii="Verdana" w:hAnsi="Verdana"/>
        <w:color w:val="002060"/>
        <w:sz w:val="16"/>
        <w:szCs w:val="16"/>
      </w:rPr>
    </w:pPr>
    <w:r>
      <w:rPr>
        <w:rFonts w:ascii="Verdana" w:hAnsi="Verdana"/>
        <w:color w:val="002060"/>
        <w:sz w:val="16"/>
        <w:szCs w:val="16"/>
      </w:rPr>
      <w:t xml:space="preserve"> </w:t>
    </w:r>
    <w:r>
      <w:rPr>
        <w:rFonts w:ascii="Verdana" w:hAnsi="Verdana"/>
        <w:color w:val="002060"/>
        <w:sz w:val="16"/>
        <w:szCs w:val="16"/>
      </w:rPr>
      <w:t>Centralino: Tel. 0444 251111 – Ufficio Segr. Dirigente Tel.  0444 251123</w:t>
    </w:r>
  </w:p>
  <w:p>
    <w:pPr>
      <w:pStyle w:val="style25"/>
      <w:ind w:hanging="0" w:left="0" w:right="360"/>
      <w:rPr>
        <w:rFonts w:ascii="Verdana" w:hAnsi="Verdana"/>
        <w:sz w:val="16"/>
        <w:szCs w:val="16"/>
      </w:rPr>
    </w:pPr>
    <w:r>
      <w:rPr>
        <w:rFonts w:ascii="Verdana" w:hAnsi="Verdana"/>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type="dxa" w:w="18"/>
      <w:tblBorders>
        <w:top w:val="nil"/>
        <w:left w:val="nil"/>
        <w:bottom w:val="nil"/>
        <w:insideH w:val="nil"/>
        <w:right w:val="nil"/>
        <w:insideV w:val="nil"/>
      </w:tblBorders>
      <w:tblCellMar>
        <w:top w:type="dxa" w:w="57"/>
        <w:left w:type="dxa" w:w="28"/>
        <w:bottom w:type="dxa" w:w="0"/>
        <w:right w:type="dxa" w:w="28"/>
      </w:tblCellMar>
    </w:tblPr>
    <w:tblGrid>
      <w:gridCol w:w="1808"/>
      <w:gridCol w:w="8262"/>
    </w:tblGrid>
    <w:tr>
      <w:trPr>
        <w:trHeight w:hRule="atLeast" w:val="1366"/>
        <w:cantSplit w:val="false"/>
      </w:trPr>
      <w:tc>
        <w:tcPr>
          <w:tcW w:type="dxa" w:w="1808"/>
          <w:tcBorders>
            <w:top w:val="nil"/>
            <w:left w:val="nil"/>
            <w:bottom w:val="nil"/>
            <w:right w:val="nil"/>
          </w:tcBorders>
          <w:shd w:fill="FFFFFF" w:val="clear"/>
          <w:vAlign w:val="center"/>
        </w:tcPr>
        <w:p>
          <w:pPr>
            <w:pStyle w:val="style0"/>
            <w:overflowPunct w:val="false"/>
            <w:ind w:hanging="0" w:left="180" w:right="0"/>
            <w:rPr/>
          </w:pPr>
          <w:r>
            <w:rPr/>
            <w:drawing>
              <wp:inline distB="0" distL="0" distR="0" distT="0">
                <wp:extent cx="808990" cy="88582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808990" cy="885825"/>
                        </a:xfrm>
                        <a:prstGeom prst="rect">
                          <a:avLst/>
                        </a:prstGeom>
                        <a:noFill/>
                        <a:ln w="9525">
                          <a:noFill/>
                          <a:miter lim="800000"/>
                          <a:headEnd/>
                          <a:tailEnd/>
                        </a:ln>
                      </pic:spPr>
                    </pic:pic>
                  </a:graphicData>
                </a:graphic>
              </wp:inline>
            </w:drawing>
          </w:r>
        </w:p>
        <w:p>
          <w:pPr>
            <w:pStyle w:val="style0"/>
            <w:overflowPunct w:val="false"/>
            <w:ind w:hanging="0" w:left="180" w:right="0"/>
            <w:jc w:val="center"/>
            <w:rPr>
              <w:rFonts w:ascii="Verdana" w:hAnsi="Verdana"/>
              <w:color w:val="002060"/>
              <w:sz w:val="20"/>
              <w:szCs w:val="20"/>
            </w:rPr>
          </w:pPr>
          <w:r>
            <w:rPr>
              <w:rFonts w:ascii="Verdana" w:hAnsi="Verdana"/>
              <w:color w:val="002060"/>
              <w:sz w:val="20"/>
              <w:szCs w:val="20"/>
            </w:rPr>
          </w:r>
        </w:p>
      </w:tc>
      <w:tc>
        <w:tcPr>
          <w:tcW w:type="dxa" w:w="8262"/>
          <w:tcBorders>
            <w:top w:val="nil"/>
            <w:left w:val="nil"/>
            <w:bottom w:val="nil"/>
            <w:right w:val="nil"/>
          </w:tcBorders>
          <w:shd w:fill="FFFFFF" w:val="clear"/>
          <w:tcMar>
            <w:top w:type="dxa" w:w="0"/>
            <w:left w:type="dxa" w:w="142"/>
            <w:right w:type="dxa" w:w="142"/>
          </w:tcMar>
          <w:vAlign w:val="center"/>
        </w:tcPr>
        <w:p>
          <w:pPr>
            <w:pStyle w:val="style0"/>
            <w:tabs>
              <w:tab w:leader="none" w:pos="3958" w:val="center"/>
              <w:tab w:leader="none" w:pos="4699" w:val="left"/>
            </w:tabs>
            <w:overflowPunct w:val="false"/>
            <w:ind w:hanging="0" w:left="38" w:right="0"/>
            <w:rPr>
              <w:rFonts w:ascii="Verdana" w:hAnsi="Verdana"/>
              <w:i/>
              <w:color w:val="002060"/>
              <w:sz w:val="22"/>
              <w:szCs w:val="22"/>
            </w:rPr>
          </w:pPr>
          <w:r>
            <w:rPr>
              <w:rFonts w:ascii="Verdana" w:hAnsi="Verdana"/>
              <w:i/>
              <w:color w:val="002060"/>
              <w:sz w:val="22"/>
              <w:szCs w:val="22"/>
            </w:rPr>
            <w:tab/>
          </w:r>
          <w:r>
            <w:rPr>
              <w:rFonts w:ascii="Verdana" w:hAnsi="Verdana"/>
              <w:i/>
              <w:color w:val="002060"/>
              <w:sz w:val="22"/>
              <w:szCs w:val="22"/>
            </w:rPr>
            <w:drawing>
              <wp:inline distB="0" distL="0" distR="0" distT="0">
                <wp:extent cx="361950" cy="409575"/>
                <wp:effectExtent b="0" l="0" r="0" t="0"/>
                <wp:docPr descr="Descrizione: emblema_g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zione: emblema_gr" id="1" name="Picture"/>
                        <pic:cNvPicPr>
                          <a:picLocks noChangeArrowheads="1" noChangeAspect="1"/>
                        </pic:cNvPicPr>
                      </pic:nvPicPr>
                      <pic:blipFill>
                        <a:blip r:embed="rId2"/>
                        <a:srcRect/>
                        <a:stretch>
                          <a:fillRect/>
                        </a:stretch>
                      </pic:blipFill>
                      <pic:spPr bwMode="auto">
                        <a:xfrm>
                          <a:off x="0" y="0"/>
                          <a:ext cx="361950" cy="409575"/>
                        </a:xfrm>
                        <a:prstGeom prst="rect">
                          <a:avLst/>
                        </a:prstGeom>
                        <a:noFill/>
                        <a:ln w="9525">
                          <a:noFill/>
                          <a:miter lim="800000"/>
                          <a:headEnd/>
                          <a:tailEnd/>
                        </a:ln>
                      </pic:spPr>
                    </pic:pic>
                  </a:graphicData>
                </a:graphic>
              </wp:inline>
            </w:drawing>
          </w:r>
          <w:r>
            <w:rPr>
              <w:rFonts w:ascii="Verdana" w:hAnsi="Verdana"/>
              <w:i/>
              <w:color w:val="002060"/>
              <w:sz w:val="22"/>
              <w:szCs w:val="22"/>
            </w:rPr>
            <w:tab/>
          </w:r>
        </w:p>
        <w:p>
          <w:pPr>
            <w:pStyle w:val="style0"/>
            <w:overflowPunct w:val="false"/>
            <w:ind w:hanging="0" w:left="38" w:right="0"/>
            <w:jc w:val="center"/>
            <w:rPr>
              <w:rFonts w:ascii="Verdana" w:hAnsi="Verdana"/>
              <w:i/>
              <w:color w:val="002060"/>
              <w:sz w:val="22"/>
              <w:szCs w:val="22"/>
            </w:rPr>
          </w:pPr>
          <w:r>
            <w:rPr>
              <w:rFonts w:ascii="Verdana" w:hAnsi="Verdana"/>
              <w:i/>
              <w:color w:val="002060"/>
              <w:sz w:val="22"/>
              <w:szCs w:val="22"/>
            </w:rPr>
            <w:t>Ministero dell’Istruzione</w:t>
          </w:r>
        </w:p>
        <w:p>
          <w:pPr>
            <w:pStyle w:val="style0"/>
            <w:overflowPunct w:val="false"/>
            <w:ind w:hanging="0" w:left="38" w:right="0"/>
            <w:jc w:val="center"/>
            <w:rPr>
              <w:rFonts w:ascii="Verdana" w:hAnsi="Verdana"/>
              <w:i/>
              <w:color w:val="002060"/>
              <w:sz w:val="22"/>
              <w:szCs w:val="22"/>
            </w:rPr>
          </w:pPr>
          <w:r>
            <w:rPr>
              <w:rFonts w:ascii="Verdana" w:hAnsi="Verdana"/>
              <w:i/>
              <w:color w:val="002060"/>
              <w:sz w:val="22"/>
              <w:szCs w:val="22"/>
            </w:rPr>
            <w:t>Ufficio Scolastico Regionale per il Veneto</w:t>
          </w:r>
        </w:p>
        <w:p>
          <w:pPr>
            <w:pStyle w:val="style0"/>
            <w:overflowPunct w:val="false"/>
            <w:ind w:hanging="0" w:left="38" w:right="0"/>
            <w:jc w:val="center"/>
            <w:rPr>
              <w:rFonts w:ascii="Verdana" w:hAnsi="Verdana"/>
              <w:b/>
              <w:i/>
              <w:color w:val="002060"/>
              <w:sz w:val="18"/>
              <w:szCs w:val="18"/>
            </w:rPr>
          </w:pPr>
          <w:r>
            <w:rPr>
              <w:rFonts w:ascii="Verdana" w:hAnsi="Verdana"/>
              <w:b/>
              <w:i/>
              <w:color w:val="002060"/>
              <w:sz w:val="18"/>
              <w:szCs w:val="18"/>
            </w:rPr>
            <w:t>UFFICIO VIII  - AMBITO TERRITORIALE DI VICENZA</w:t>
          </w:r>
        </w:p>
        <w:p>
          <w:pPr>
            <w:pStyle w:val="style0"/>
            <w:overflowPunct w:val="false"/>
            <w:ind w:hanging="0" w:left="38" w:right="0"/>
            <w:jc w:val="center"/>
            <w:rPr>
              <w:rFonts w:ascii="Verdana" w:cs="Tahoma" w:hAnsi="Verdana"/>
              <w:i/>
              <w:color w:val="002060"/>
              <w:sz w:val="20"/>
              <w:szCs w:val="20"/>
            </w:rPr>
          </w:pPr>
          <w:r>
            <w:rPr>
              <w:rFonts w:ascii="Verdana" w:cs="Tahoma" w:hAnsi="Verdana"/>
              <w:i/>
              <w:color w:val="002060"/>
              <w:sz w:val="20"/>
              <w:szCs w:val="20"/>
            </w:rPr>
            <w:t>Borgo Scroffa, 2 – 36100 Vicenza</w:t>
          </w:r>
        </w:p>
      </w:tc>
    </w:tr>
  </w:tbl>
  <w:p>
    <w:pPr>
      <w:pStyle w:val="style26"/>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textAlignment w:val="baseline"/>
    </w:pPr>
    <w:rPr>
      <w:rFonts w:ascii="Times New Roman" w:cs="Times New Roman" w:eastAsia="Times New Roman" w:hAnsi="Times New Roman"/>
      <w:color w:val="00000A"/>
      <w:sz w:val="24"/>
      <w:szCs w:val="24"/>
      <w:lang w:bidi="ar-SA" w:eastAsia="it-IT" w:val="it-IT"/>
    </w:rPr>
  </w:style>
  <w:style w:styleId="style15" w:type="character">
    <w:name w:val="Default Paragraph Font"/>
    <w:next w:val="style15"/>
    <w:rPr/>
  </w:style>
  <w:style w:styleId="style16" w:type="character">
    <w:name w:val="Piè di pagina Carattere"/>
    <w:next w:val="style16"/>
    <w:rPr>
      <w:rFonts w:ascii="Times New Roman" w:eastAsia="Times New Roman" w:hAnsi="Times New Roman"/>
      <w:sz w:val="24"/>
      <w:szCs w:val="24"/>
    </w:rPr>
  </w:style>
  <w:style w:styleId="style17" w:type="character">
    <w:name w:val="Intestazione Carattere"/>
    <w:next w:val="style17"/>
    <w:rPr>
      <w:rFonts w:ascii="Times New Roman" w:eastAsia="Times New Roman" w:hAnsi="Times New Roman"/>
      <w:sz w:val="24"/>
      <w:szCs w:val="24"/>
    </w:rPr>
  </w:style>
  <w:style w:styleId="style18" w:type="character">
    <w:name w:val="Collegamento Internet"/>
    <w:next w:val="style18"/>
    <w:rPr>
      <w:color w:val="0000FF"/>
      <w:u w:val="single"/>
      <w:lang w:bidi="zxx-" w:eastAsia="zxx-" w:val="zxx-"/>
    </w:rPr>
  </w:style>
  <w:style w:styleId="style19" w:type="character">
    <w:name w:val="Testo fumetto Carattere"/>
    <w:basedOn w:val="style15"/>
    <w:next w:val="style19"/>
    <w:rPr>
      <w:rFonts w:ascii="Tahoma" w:cs="Tahoma" w:eastAsia="Times New Roman" w:hAnsi="Tahoma"/>
      <w:sz w:val="16"/>
      <w:szCs w:val="16"/>
    </w:rPr>
  </w:style>
  <w:style w:styleId="style20" w:type="paragraph">
    <w:name w:val="Titolo"/>
    <w:basedOn w:val="style0"/>
    <w:next w:val="style21"/>
    <w:pPr>
      <w:keepNext/>
      <w:spacing w:after="120" w:before="240"/>
      <w:contextualSpacing w:val="false"/>
    </w:pPr>
    <w:rPr>
      <w:rFonts w:ascii="Arial" w:cs="Arial Unicode MS" w:eastAsia="Microsoft YaHei" w:hAnsi="Arial"/>
      <w:sz w:val="28"/>
      <w:szCs w:val="28"/>
    </w:rPr>
  </w:style>
  <w:style w:styleId="style21" w:type="paragraph">
    <w:name w:val="Corpo del testo"/>
    <w:basedOn w:val="style0"/>
    <w:next w:val="style21"/>
    <w:pPr>
      <w:spacing w:after="120" w:before="0"/>
      <w:contextualSpacing w:val="false"/>
    </w:pPr>
    <w:rPr/>
  </w:style>
  <w:style w:styleId="style22" w:type="paragraph">
    <w:name w:val="Elenco"/>
    <w:basedOn w:val="style21"/>
    <w:next w:val="style22"/>
    <w:pPr/>
    <w:rPr>
      <w:rFonts w:cs="Arial Unicode MS"/>
    </w:rPr>
  </w:style>
  <w:style w:styleId="style23" w:type="paragraph">
    <w:name w:val="Didascalia"/>
    <w:basedOn w:val="style0"/>
    <w:next w:val="style23"/>
    <w:pPr>
      <w:suppressLineNumbers/>
      <w:spacing w:after="120" w:before="120"/>
      <w:contextualSpacing w:val="false"/>
    </w:pPr>
    <w:rPr>
      <w:rFonts w:cs="Arial Unicode MS"/>
      <w:i/>
      <w:iCs/>
      <w:sz w:val="24"/>
      <w:szCs w:val="24"/>
    </w:rPr>
  </w:style>
  <w:style w:styleId="style24" w:type="paragraph">
    <w:name w:val="Indice"/>
    <w:basedOn w:val="style0"/>
    <w:next w:val="style24"/>
    <w:pPr>
      <w:suppressLineNumbers/>
    </w:pPr>
    <w:rPr>
      <w:rFonts w:cs="Arial Unicode MS"/>
    </w:rPr>
  </w:style>
  <w:style w:styleId="style25" w:type="paragraph">
    <w:name w:val="Piè di pagina"/>
    <w:basedOn w:val="style0"/>
    <w:next w:val="style25"/>
    <w:pPr>
      <w:tabs>
        <w:tab w:leader="none" w:pos="4819" w:val="center"/>
        <w:tab w:leader="none" w:pos="9638" w:val="right"/>
      </w:tabs>
    </w:pPr>
    <w:rPr/>
  </w:style>
  <w:style w:styleId="style26" w:type="paragraph">
    <w:name w:val="Intestazione"/>
    <w:basedOn w:val="style0"/>
    <w:next w:val="style26"/>
    <w:pPr>
      <w:tabs>
        <w:tab w:leader="none" w:pos="4819" w:val="center"/>
        <w:tab w:leader="none" w:pos="9638" w:val="right"/>
      </w:tabs>
    </w:pPr>
    <w:rPr/>
  </w:style>
  <w:style w:styleId="style27" w:type="paragraph">
    <w:name w:val="Balloon Text"/>
    <w:basedOn w:val="style0"/>
    <w:next w:val="style27"/>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spvi@postacert.istruzione.it" TargetMode="External"/><Relationship Id="rId3" Type="http://schemas.openxmlformats.org/officeDocument/2006/relationships/hyperlink" Target="https://webmail.pubblica.istruzione.it/owa/redir.aspx?C=CLJ7o1HeadOvxuGbeDeWvUf4yVm5_jrFH-envs4G_r-GDIEwQ_PXCA..&amp;URL=mailto%3Arpd@istruzione.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usp.vi@istruzione.it" TargetMode="External"/><Relationship Id="rId2" Type="http://schemas.openxmlformats.org/officeDocument/2006/relationships/hyperlink" Target="mailto:uspvi@postacert.istruzione.it" TargetMode="External"/>
</Relationships>
</file>

<file path=word/_rels/header1.xml.rels><?xml version="1.0" encoding="UTF-8"?>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NuovaCartaIntestata2020.doc.dot</Template>
  <TotalTime>0</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2020-03-02T15:58:00Z</dcterms:created>
  <dc:creator>Administrator</dc:creator>
  <cp:lastModifiedBy>Administrator</cp:lastModifiedBy>
  <cp:lastPrinted>2020-05-11T17:18:57Z</cp:lastPrinted>
  <dcterms:modified xsi:type="dcterms:W3CDTF">2020-03-02T15:58:00Z</dcterms:modified>
  <cp:revision>2</cp:revision>
</cp:coreProperties>
</file>